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A9E37" w14:textId="1C276B50" w:rsidR="00386DF8" w:rsidRPr="00386DF8" w:rsidRDefault="00386DF8" w:rsidP="00386DF8">
      <w:pPr>
        <w:spacing w:after="0" w:line="240" w:lineRule="auto"/>
        <w:jc w:val="center"/>
        <w:rPr>
          <w:rFonts w:ascii="Arial" w:eastAsia="Times New Roman" w:hAnsi="Arial" w:cs="Arial"/>
          <w:b/>
          <w:sz w:val="20"/>
          <w:szCs w:val="20"/>
          <w:lang w:eastAsia="hu-HU"/>
        </w:rPr>
      </w:pPr>
    </w:p>
    <w:p w14:paraId="62B48144" w14:textId="77777777" w:rsidR="00386DF8" w:rsidRPr="00386DF8" w:rsidRDefault="00386DF8" w:rsidP="00386DF8">
      <w:pPr>
        <w:spacing w:after="0" w:line="240" w:lineRule="auto"/>
        <w:jc w:val="center"/>
        <w:rPr>
          <w:rFonts w:ascii="Arial" w:eastAsia="Times New Roman" w:hAnsi="Arial" w:cs="Arial"/>
          <w:sz w:val="20"/>
          <w:szCs w:val="20"/>
          <w:lang w:eastAsia="hu-HU"/>
        </w:rPr>
      </w:pPr>
    </w:p>
    <w:p w14:paraId="41CFED03" w14:textId="77777777" w:rsidR="00386DF8" w:rsidRPr="00386DF8" w:rsidRDefault="00386DF8" w:rsidP="00386DF8">
      <w:pPr>
        <w:spacing w:after="0" w:line="240" w:lineRule="auto"/>
        <w:jc w:val="center"/>
        <w:rPr>
          <w:rFonts w:ascii="Arial" w:eastAsia="Times New Roman" w:hAnsi="Arial" w:cs="Arial"/>
          <w:b/>
          <w:sz w:val="20"/>
          <w:szCs w:val="20"/>
          <w:lang w:eastAsia="hu-HU"/>
        </w:rPr>
      </w:pPr>
      <w:r w:rsidRPr="00386DF8">
        <w:rPr>
          <w:rFonts w:ascii="Arial" w:eastAsia="Times New Roman" w:hAnsi="Arial" w:cs="Arial"/>
          <w:b/>
          <w:bCs/>
          <w:sz w:val="20"/>
          <w:szCs w:val="20"/>
          <w:lang w:eastAsia="hu-HU"/>
        </w:rPr>
        <w:t xml:space="preserve">Nyilatkozat </w:t>
      </w:r>
      <w:r w:rsidRPr="00386DF8">
        <w:rPr>
          <w:rFonts w:ascii="Arial" w:eastAsia="Times New Roman" w:hAnsi="Arial" w:cs="Arial"/>
          <w:b/>
          <w:sz w:val="20"/>
          <w:szCs w:val="20"/>
          <w:lang w:eastAsia="hu-HU"/>
        </w:rPr>
        <w:t>a nemzeti vagyonról szóló 2011. évi CXCVI. törvény</w:t>
      </w:r>
    </w:p>
    <w:p w14:paraId="60C467BA" w14:textId="77777777" w:rsidR="00386DF8" w:rsidRPr="00386DF8" w:rsidRDefault="00386DF8" w:rsidP="00386DF8">
      <w:pPr>
        <w:spacing w:after="0" w:line="240" w:lineRule="auto"/>
        <w:jc w:val="center"/>
        <w:rPr>
          <w:rFonts w:ascii="Arial" w:eastAsia="Times New Roman" w:hAnsi="Arial" w:cs="Arial"/>
          <w:b/>
          <w:bCs/>
          <w:sz w:val="20"/>
          <w:szCs w:val="20"/>
          <w:lang w:eastAsia="hu-HU"/>
        </w:rPr>
      </w:pPr>
      <w:r w:rsidRPr="00386DF8">
        <w:rPr>
          <w:rFonts w:ascii="Arial" w:eastAsia="Times New Roman" w:hAnsi="Arial" w:cs="Arial"/>
          <w:b/>
          <w:sz w:val="20"/>
          <w:szCs w:val="20"/>
          <w:lang w:eastAsia="hu-HU"/>
        </w:rPr>
        <w:t>3. § (1) bekezdés 1. pontjában foglalt feltételeknek történő megfelelésről</w:t>
      </w:r>
      <w:r w:rsidRPr="00386DF8">
        <w:rPr>
          <w:rFonts w:ascii="Arial" w:eastAsia="Times New Roman" w:hAnsi="Arial" w:cs="Arial"/>
          <w:sz w:val="20"/>
          <w:szCs w:val="20"/>
          <w:vertAlign w:val="superscript"/>
          <w:lang w:eastAsia="hu-HU"/>
        </w:rPr>
        <w:footnoteReference w:id="1"/>
      </w:r>
    </w:p>
    <w:p w14:paraId="69CC2A07" w14:textId="77777777" w:rsidR="00386DF8" w:rsidRPr="00386DF8" w:rsidRDefault="00386DF8" w:rsidP="00386DF8">
      <w:pPr>
        <w:spacing w:after="0" w:line="240" w:lineRule="auto"/>
        <w:jc w:val="center"/>
        <w:rPr>
          <w:rFonts w:ascii="Arial" w:eastAsia="Times New Roman" w:hAnsi="Arial" w:cs="Arial"/>
          <w:sz w:val="20"/>
          <w:szCs w:val="20"/>
          <w:lang w:eastAsia="hu-HU"/>
        </w:rPr>
      </w:pPr>
    </w:p>
    <w:p w14:paraId="23F6AE1E" w14:textId="77777777" w:rsidR="00386DF8" w:rsidRPr="00386DF8" w:rsidRDefault="00386DF8" w:rsidP="00386DF8">
      <w:pPr>
        <w:spacing w:after="0" w:line="240" w:lineRule="auto"/>
        <w:jc w:val="center"/>
        <w:rPr>
          <w:rFonts w:ascii="Arial" w:eastAsia="Times New Roman" w:hAnsi="Arial" w:cs="Arial"/>
          <w:sz w:val="20"/>
          <w:szCs w:val="20"/>
          <w:lang w:eastAsia="hu-HU"/>
        </w:rPr>
      </w:pPr>
    </w:p>
    <w:p w14:paraId="498278DC" w14:textId="77777777" w:rsidR="00386DF8" w:rsidRPr="00386DF8" w:rsidRDefault="00386DF8" w:rsidP="00386DF8">
      <w:pPr>
        <w:widowControl w:val="0"/>
        <w:autoSpaceDE w:val="0"/>
        <w:autoSpaceDN w:val="0"/>
        <w:spacing w:after="0" w:line="240" w:lineRule="auto"/>
        <w:jc w:val="center"/>
        <w:rPr>
          <w:rFonts w:ascii="Arial" w:eastAsia="Times New Roman" w:hAnsi="Arial" w:cs="Arial"/>
          <w:b/>
          <w:bCs/>
          <w:caps/>
          <w:sz w:val="20"/>
          <w:szCs w:val="20"/>
          <w:lang w:eastAsia="hu-HU"/>
        </w:rPr>
      </w:pPr>
    </w:p>
    <w:p w14:paraId="2D636019" w14:textId="0E41D191" w:rsidR="00386DF8" w:rsidRPr="00386DF8" w:rsidRDefault="00386DF8" w:rsidP="00386DF8">
      <w:pPr>
        <w:spacing w:after="0" w:line="240" w:lineRule="auto"/>
        <w:ind w:left="12"/>
        <w:jc w:val="both"/>
        <w:rPr>
          <w:rFonts w:ascii="Arial" w:eastAsia="Times New Roman" w:hAnsi="Arial" w:cs="Arial"/>
          <w:sz w:val="20"/>
          <w:szCs w:val="20"/>
          <w:lang w:eastAsia="hu-HU"/>
        </w:rPr>
      </w:pPr>
      <w:bookmarkStart w:id="0" w:name="_Hlk18753193"/>
      <w:r w:rsidRPr="00386DF8">
        <w:rPr>
          <w:rFonts w:ascii="Arial" w:eastAsia="Times New Roman" w:hAnsi="Arial" w:cs="Arial"/>
          <w:sz w:val="20"/>
          <w:szCs w:val="20"/>
          <w:lang w:eastAsia="hu-HU"/>
        </w:rPr>
        <w:t xml:space="preserve">Alulírott </w:t>
      </w:r>
      <w:r w:rsidRPr="00386DF8">
        <w:rPr>
          <w:rFonts w:ascii="Arial" w:eastAsia="Times New Roman" w:hAnsi="Arial" w:cs="Arial"/>
          <w:b/>
          <w:sz w:val="20"/>
          <w:szCs w:val="20"/>
          <w:lang w:eastAsia="hu-HU"/>
        </w:rPr>
        <w:t>Fejes Tibor István</w:t>
      </w:r>
      <w:r w:rsidRPr="00386DF8">
        <w:rPr>
          <w:rFonts w:ascii="Arial" w:eastAsia="Times New Roman" w:hAnsi="Arial" w:cs="Arial"/>
          <w:sz w:val="20"/>
          <w:szCs w:val="20"/>
          <w:lang w:eastAsia="hu-HU"/>
        </w:rPr>
        <w:t xml:space="preserve">, az </w:t>
      </w:r>
      <w:r w:rsidRPr="00342148">
        <w:rPr>
          <w:rFonts w:ascii="Arial" w:hAnsi="Arial" w:cs="Arial"/>
          <w:b/>
          <w:sz w:val="20"/>
          <w:szCs w:val="20"/>
        </w:rPr>
        <w:t>Audax Renewables Kft</w:t>
      </w:r>
      <w:r>
        <w:rPr>
          <w:rFonts w:ascii="Arial" w:hAnsi="Arial" w:cs="Arial"/>
          <w:b/>
          <w:sz w:val="20"/>
          <w:szCs w:val="20"/>
        </w:rPr>
        <w:t>.</w:t>
      </w:r>
      <w:r w:rsidRPr="00342148">
        <w:rPr>
          <w:rFonts w:ascii="Arial" w:hAnsi="Arial" w:cs="Arial"/>
          <w:bCs/>
          <w:color w:val="000000"/>
          <w:sz w:val="20"/>
          <w:szCs w:val="20"/>
        </w:rPr>
        <w:t xml:space="preserve"> (székhely: </w:t>
      </w:r>
      <w:r w:rsidRPr="00342148">
        <w:rPr>
          <w:rFonts w:ascii="Arial" w:hAnsi="Arial" w:cs="Arial"/>
          <w:color w:val="000000"/>
          <w:sz w:val="20"/>
          <w:szCs w:val="20"/>
        </w:rPr>
        <w:t>113</w:t>
      </w:r>
      <w:r w:rsidR="00837AD6">
        <w:rPr>
          <w:rFonts w:ascii="Arial" w:hAnsi="Arial" w:cs="Arial"/>
          <w:color w:val="000000"/>
          <w:sz w:val="20"/>
          <w:szCs w:val="20"/>
        </w:rPr>
        <w:t>9</w:t>
      </w:r>
      <w:r w:rsidRPr="00342148">
        <w:rPr>
          <w:rFonts w:ascii="Arial" w:hAnsi="Arial" w:cs="Arial"/>
          <w:color w:val="000000"/>
          <w:sz w:val="20"/>
          <w:szCs w:val="20"/>
        </w:rPr>
        <w:t xml:space="preserve"> Budapest,</w:t>
      </w:r>
      <w:r w:rsidR="00837AD6">
        <w:rPr>
          <w:rFonts w:ascii="Arial" w:hAnsi="Arial" w:cs="Arial"/>
          <w:color w:val="000000"/>
          <w:sz w:val="20"/>
          <w:szCs w:val="20"/>
        </w:rPr>
        <w:t xml:space="preserve"> Fiastyúk utca 4-8</w:t>
      </w:r>
      <w:r w:rsidRPr="00342148">
        <w:rPr>
          <w:rFonts w:ascii="Arial" w:hAnsi="Arial" w:cs="Arial"/>
          <w:color w:val="000000"/>
          <w:sz w:val="20"/>
          <w:szCs w:val="20"/>
        </w:rPr>
        <w:t>.</w:t>
      </w:r>
      <w:r w:rsidRPr="00342148">
        <w:rPr>
          <w:rFonts w:ascii="Arial" w:hAnsi="Arial" w:cs="Arial"/>
          <w:bCs/>
          <w:color w:val="000000"/>
          <w:sz w:val="20"/>
          <w:szCs w:val="20"/>
        </w:rPr>
        <w:t>)</w:t>
      </w:r>
      <w:r w:rsidRPr="00342148">
        <w:rPr>
          <w:rFonts w:ascii="Arial" w:hAnsi="Arial" w:cs="Arial"/>
          <w:sz w:val="20"/>
          <w:szCs w:val="20"/>
        </w:rPr>
        <w:t xml:space="preserve"> </w:t>
      </w:r>
      <w:r w:rsidRPr="00386DF8">
        <w:rPr>
          <w:rFonts w:ascii="Arial" w:eastAsia="Times New Roman" w:hAnsi="Arial" w:cs="Arial"/>
          <w:sz w:val="20"/>
          <w:szCs w:val="20"/>
          <w:lang w:eastAsia="hu-HU"/>
        </w:rPr>
        <w:t>ajánlattevő cégjegyzésre jogosult képviselője</w:t>
      </w:r>
      <w:bookmarkEnd w:id="0"/>
      <w:r w:rsidRPr="00386DF8">
        <w:rPr>
          <w:rFonts w:ascii="Arial" w:eastAsia="Times New Roman" w:hAnsi="Arial" w:cs="Arial"/>
          <w:sz w:val="20"/>
          <w:szCs w:val="20"/>
          <w:lang w:eastAsia="hu-HU"/>
        </w:rPr>
        <w:t xml:space="preserve"> kijelentem, hogy az ajánlattevő a Nemzeti Vagyonról szóló 2011. évi CXCVI. törvény 3. § (1) bekezdésének 1. pontja alapján átlátható szervezetnek minősül. </w:t>
      </w:r>
    </w:p>
    <w:p w14:paraId="586A6032" w14:textId="17FE4285" w:rsidR="00386DF8" w:rsidRDefault="00386DF8" w:rsidP="00386DF8">
      <w:pPr>
        <w:keepNext/>
        <w:spacing w:after="0" w:line="240" w:lineRule="auto"/>
        <w:outlineLvl w:val="0"/>
        <w:rPr>
          <w:rFonts w:ascii="Arial" w:eastAsia="Times New Roman" w:hAnsi="Arial" w:cs="Arial"/>
          <w:b/>
          <w:sz w:val="20"/>
          <w:szCs w:val="20"/>
          <w:lang w:eastAsia="hu-HU"/>
        </w:rPr>
      </w:pPr>
    </w:p>
    <w:p w14:paraId="104AAEFA" w14:textId="77777777" w:rsidR="00386DF8" w:rsidRPr="00386DF8" w:rsidRDefault="00386DF8" w:rsidP="00386DF8">
      <w:pPr>
        <w:keepNext/>
        <w:spacing w:after="0" w:line="240" w:lineRule="auto"/>
        <w:outlineLvl w:val="0"/>
        <w:rPr>
          <w:rFonts w:ascii="Arial" w:eastAsia="Times New Roman" w:hAnsi="Arial" w:cs="Arial"/>
          <w:b/>
          <w:sz w:val="20"/>
          <w:szCs w:val="20"/>
          <w:lang w:eastAsia="hu-HU"/>
        </w:rPr>
      </w:pPr>
    </w:p>
    <w:p w14:paraId="03F93216" w14:textId="3927EB13" w:rsidR="00386DF8" w:rsidRDefault="00386DF8" w:rsidP="00386DF8">
      <w:pPr>
        <w:tabs>
          <w:tab w:val="left" w:pos="4156"/>
        </w:tabs>
        <w:spacing w:after="0" w:line="240" w:lineRule="auto"/>
        <w:jc w:val="both"/>
        <w:rPr>
          <w:rFonts w:ascii="Arial" w:eastAsia="Times New Roman" w:hAnsi="Arial" w:cs="Arial"/>
          <w:color w:val="000000"/>
          <w:sz w:val="20"/>
          <w:szCs w:val="20"/>
          <w:lang w:eastAsia="hu-HU"/>
        </w:rPr>
      </w:pPr>
      <w:r w:rsidRPr="00386DF8">
        <w:rPr>
          <w:rFonts w:ascii="Arial" w:eastAsia="Times New Roman" w:hAnsi="Arial" w:cs="Arial"/>
          <w:color w:val="000000"/>
          <w:sz w:val="20"/>
          <w:szCs w:val="20"/>
          <w:lang w:eastAsia="hu-HU"/>
        </w:rPr>
        <w:t xml:space="preserve">Budapest, </w:t>
      </w:r>
      <w:r w:rsidR="00837AD6">
        <w:rPr>
          <w:rFonts w:ascii="Arial" w:eastAsia="Times New Roman" w:hAnsi="Arial" w:cs="Arial"/>
          <w:color w:val="000000"/>
          <w:sz w:val="20"/>
          <w:szCs w:val="20"/>
          <w:lang w:eastAsia="hu-HU"/>
        </w:rPr>
        <w:t>2022. 09. 29.</w:t>
      </w:r>
    </w:p>
    <w:p w14:paraId="02A641AD" w14:textId="3F323588" w:rsidR="00386DF8" w:rsidRDefault="00386DF8" w:rsidP="00386DF8">
      <w:pPr>
        <w:tabs>
          <w:tab w:val="left" w:pos="4156"/>
        </w:tabs>
        <w:spacing w:after="0" w:line="240" w:lineRule="auto"/>
        <w:jc w:val="both"/>
        <w:rPr>
          <w:rFonts w:ascii="Arial" w:eastAsia="Times New Roman" w:hAnsi="Arial" w:cs="Arial"/>
          <w:sz w:val="20"/>
          <w:szCs w:val="20"/>
          <w:lang w:eastAsia="hu-HU"/>
        </w:rPr>
      </w:pPr>
    </w:p>
    <w:p w14:paraId="043C7848" w14:textId="1EDF0C6B" w:rsidR="00386DF8" w:rsidRDefault="00386DF8" w:rsidP="00386DF8">
      <w:pPr>
        <w:tabs>
          <w:tab w:val="left" w:pos="4156"/>
        </w:tabs>
        <w:spacing w:after="0" w:line="240" w:lineRule="auto"/>
        <w:jc w:val="both"/>
        <w:rPr>
          <w:rFonts w:ascii="Arial" w:eastAsia="Times New Roman" w:hAnsi="Arial" w:cs="Arial"/>
          <w:sz w:val="20"/>
          <w:szCs w:val="20"/>
          <w:lang w:eastAsia="hu-HU"/>
        </w:rPr>
      </w:pPr>
    </w:p>
    <w:p w14:paraId="6DEC296E" w14:textId="77777777" w:rsidR="00386DF8" w:rsidRPr="00386DF8" w:rsidRDefault="00386DF8" w:rsidP="00386DF8">
      <w:pPr>
        <w:tabs>
          <w:tab w:val="left" w:pos="4156"/>
        </w:tabs>
        <w:spacing w:after="0" w:line="240" w:lineRule="auto"/>
        <w:jc w:val="both"/>
        <w:rPr>
          <w:rFonts w:ascii="Arial" w:eastAsia="Times New Roman" w:hAnsi="Arial" w:cs="Arial"/>
          <w:sz w:val="20"/>
          <w:szCs w:val="20"/>
          <w:lang w:eastAsia="hu-HU"/>
        </w:rPr>
      </w:pPr>
    </w:p>
    <w:tbl>
      <w:tblPr>
        <w:tblW w:w="4815" w:type="dxa"/>
        <w:jc w:val="right"/>
        <w:tblLook w:val="01E0" w:firstRow="1" w:lastRow="1" w:firstColumn="1" w:lastColumn="1" w:noHBand="0" w:noVBand="0"/>
      </w:tblPr>
      <w:tblGrid>
        <w:gridCol w:w="4815"/>
      </w:tblGrid>
      <w:tr w:rsidR="00386DF8" w:rsidRPr="00386DF8" w14:paraId="38DE954C" w14:textId="77777777" w:rsidTr="00F11188">
        <w:trPr>
          <w:trHeight w:hRule="exact" w:val="284"/>
          <w:jc w:val="right"/>
        </w:trPr>
        <w:tc>
          <w:tcPr>
            <w:tcW w:w="4815" w:type="dxa"/>
            <w:hideMark/>
          </w:tcPr>
          <w:p w14:paraId="0A033A41" w14:textId="77777777" w:rsidR="00386DF8" w:rsidRPr="00386DF8" w:rsidRDefault="00386DF8" w:rsidP="00386DF8">
            <w:pPr>
              <w:spacing w:after="0" w:line="276" w:lineRule="auto"/>
              <w:jc w:val="center"/>
              <w:rPr>
                <w:rFonts w:ascii="Arial" w:eastAsia="Times New Roman" w:hAnsi="Arial" w:cs="Arial"/>
                <w:sz w:val="20"/>
                <w:szCs w:val="20"/>
                <w:lang w:eastAsia="hu-HU"/>
              </w:rPr>
            </w:pPr>
            <w:r w:rsidRPr="00386DF8">
              <w:rPr>
                <w:rFonts w:ascii="Arial" w:eastAsia="Times New Roman" w:hAnsi="Arial" w:cs="Arial"/>
                <w:sz w:val="20"/>
                <w:szCs w:val="20"/>
                <w:lang w:eastAsia="hu-HU"/>
              </w:rPr>
              <w:t>……………………………………..</w:t>
            </w:r>
          </w:p>
        </w:tc>
      </w:tr>
      <w:tr w:rsidR="00386DF8" w:rsidRPr="00386DF8" w14:paraId="3150F85D" w14:textId="77777777" w:rsidTr="00F11188">
        <w:trPr>
          <w:trHeight w:hRule="exact" w:val="284"/>
          <w:jc w:val="right"/>
        </w:trPr>
        <w:tc>
          <w:tcPr>
            <w:tcW w:w="4815" w:type="dxa"/>
            <w:vAlign w:val="center"/>
            <w:hideMark/>
          </w:tcPr>
          <w:p w14:paraId="4E125B9A" w14:textId="77777777" w:rsidR="00386DF8" w:rsidRPr="00386DF8" w:rsidRDefault="00386DF8" w:rsidP="00386DF8">
            <w:pPr>
              <w:spacing w:after="0" w:line="240" w:lineRule="auto"/>
              <w:ind w:left="-105"/>
              <w:jc w:val="center"/>
              <w:rPr>
                <w:rFonts w:ascii="Arial" w:eastAsia="Times New Roman" w:hAnsi="Arial" w:cs="Arial"/>
                <w:sz w:val="20"/>
                <w:szCs w:val="20"/>
                <w:lang w:eastAsia="hu-HU"/>
              </w:rPr>
            </w:pPr>
            <w:r w:rsidRPr="00386DF8">
              <w:rPr>
                <w:rFonts w:ascii="Arial" w:eastAsia="Times New Roman" w:hAnsi="Arial" w:cs="Arial"/>
                <w:sz w:val="20"/>
                <w:szCs w:val="20"/>
                <w:lang w:eastAsia="hu-HU"/>
              </w:rPr>
              <w:t>Fejes Tibor István</w:t>
            </w:r>
          </w:p>
        </w:tc>
      </w:tr>
      <w:tr w:rsidR="00386DF8" w:rsidRPr="00386DF8" w14:paraId="75C80423" w14:textId="77777777" w:rsidTr="00F11188">
        <w:trPr>
          <w:trHeight w:hRule="exact" w:val="284"/>
          <w:jc w:val="right"/>
        </w:trPr>
        <w:tc>
          <w:tcPr>
            <w:tcW w:w="4815" w:type="dxa"/>
            <w:vAlign w:val="center"/>
            <w:hideMark/>
          </w:tcPr>
          <w:p w14:paraId="0A54E453" w14:textId="77777777" w:rsidR="00386DF8" w:rsidRPr="00386DF8" w:rsidRDefault="00386DF8" w:rsidP="00386DF8">
            <w:pPr>
              <w:spacing w:after="0" w:line="240" w:lineRule="auto"/>
              <w:ind w:left="-105"/>
              <w:jc w:val="center"/>
              <w:rPr>
                <w:rFonts w:ascii="Arial" w:eastAsia="Times New Roman" w:hAnsi="Arial" w:cs="Arial"/>
                <w:sz w:val="20"/>
                <w:szCs w:val="20"/>
                <w:lang w:eastAsia="hu-HU"/>
              </w:rPr>
            </w:pPr>
            <w:r w:rsidRPr="00386DF8">
              <w:rPr>
                <w:rFonts w:ascii="Arial" w:eastAsia="Times New Roman" w:hAnsi="Arial" w:cs="Arial"/>
                <w:sz w:val="20"/>
                <w:szCs w:val="20"/>
                <w:lang w:eastAsia="hu-HU"/>
              </w:rPr>
              <w:t>Ügyvezető</w:t>
            </w:r>
          </w:p>
        </w:tc>
      </w:tr>
      <w:tr w:rsidR="00386DF8" w:rsidRPr="00386DF8" w14:paraId="5B0A28A7" w14:textId="77777777" w:rsidTr="00F11188">
        <w:trPr>
          <w:trHeight w:hRule="exact" w:val="284"/>
          <w:jc w:val="right"/>
        </w:trPr>
        <w:tc>
          <w:tcPr>
            <w:tcW w:w="4815" w:type="dxa"/>
            <w:vAlign w:val="center"/>
            <w:hideMark/>
          </w:tcPr>
          <w:p w14:paraId="47B5EB19" w14:textId="5D9A8FB9" w:rsidR="00386DF8" w:rsidRPr="00386DF8" w:rsidRDefault="00386DF8" w:rsidP="00386DF8">
            <w:pPr>
              <w:spacing w:after="0" w:line="276" w:lineRule="auto"/>
              <w:jc w:val="center"/>
              <w:rPr>
                <w:rFonts w:ascii="Arial" w:eastAsia="Times New Roman" w:hAnsi="Arial" w:cs="Arial"/>
                <w:bCs/>
                <w:sz w:val="20"/>
                <w:szCs w:val="20"/>
                <w:lang w:eastAsia="hu-HU"/>
              </w:rPr>
            </w:pPr>
            <w:r w:rsidRPr="00386DF8">
              <w:rPr>
                <w:rFonts w:ascii="Arial" w:hAnsi="Arial" w:cs="Arial"/>
                <w:bCs/>
                <w:sz w:val="20"/>
                <w:szCs w:val="20"/>
              </w:rPr>
              <w:t>Audax Renewables Kft.</w:t>
            </w:r>
            <w:r w:rsidRPr="00386DF8">
              <w:rPr>
                <w:rFonts w:ascii="Arial" w:hAnsi="Arial" w:cs="Arial"/>
                <w:bCs/>
                <w:color w:val="000000"/>
                <w:sz w:val="20"/>
                <w:szCs w:val="20"/>
              </w:rPr>
              <w:t xml:space="preserve"> </w:t>
            </w:r>
          </w:p>
          <w:p w14:paraId="29090B7B" w14:textId="77777777" w:rsidR="00386DF8" w:rsidRPr="00386DF8" w:rsidRDefault="00386DF8" w:rsidP="00386DF8">
            <w:pPr>
              <w:spacing w:after="0" w:line="276" w:lineRule="auto"/>
              <w:jc w:val="center"/>
              <w:rPr>
                <w:rFonts w:ascii="Arial" w:eastAsia="Times New Roman" w:hAnsi="Arial" w:cs="Arial"/>
                <w:sz w:val="20"/>
                <w:szCs w:val="20"/>
                <w:lang w:eastAsia="hu-HU"/>
              </w:rPr>
            </w:pPr>
          </w:p>
        </w:tc>
      </w:tr>
    </w:tbl>
    <w:p w14:paraId="3A78A922" w14:textId="305E96DA" w:rsidR="00264B04" w:rsidRDefault="00E47EC8"/>
    <w:p w14:paraId="37CE0728" w14:textId="75F55AD3" w:rsidR="00970B3E" w:rsidRDefault="00970B3E" w:rsidP="00970B3E"/>
    <w:p w14:paraId="01628DEF" w14:textId="77777777" w:rsidR="00970B3E" w:rsidRPr="00970B3E" w:rsidRDefault="00970B3E" w:rsidP="00970B3E">
      <w:pPr>
        <w:spacing w:after="0" w:line="240" w:lineRule="auto"/>
        <w:jc w:val="center"/>
        <w:rPr>
          <w:rFonts w:ascii="Arial" w:eastAsia="Times New Roman" w:hAnsi="Arial" w:cs="Arial"/>
          <w:sz w:val="20"/>
          <w:szCs w:val="20"/>
          <w:lang w:eastAsia="hu-HU"/>
        </w:rPr>
      </w:pPr>
    </w:p>
    <w:p w14:paraId="3CEBAD57" w14:textId="77777777" w:rsidR="00970B3E" w:rsidRPr="00970B3E" w:rsidRDefault="00970B3E" w:rsidP="00970B3E">
      <w:pPr>
        <w:spacing w:after="0" w:line="240" w:lineRule="auto"/>
        <w:jc w:val="both"/>
        <w:rPr>
          <w:rFonts w:ascii="Arial" w:eastAsia="Times New Roman" w:hAnsi="Arial" w:cs="Arial"/>
          <w:b/>
          <w:i/>
          <w:iCs/>
          <w:sz w:val="16"/>
          <w:szCs w:val="16"/>
          <w:lang w:eastAsia="hu-HU"/>
        </w:rPr>
      </w:pPr>
      <w:r w:rsidRPr="00970B3E">
        <w:rPr>
          <w:rFonts w:ascii="Arial" w:eastAsia="Times New Roman" w:hAnsi="Arial" w:cs="Arial"/>
          <w:b/>
          <w:bCs/>
          <w:i/>
          <w:iCs/>
          <w:sz w:val="16"/>
          <w:szCs w:val="16"/>
          <w:lang w:eastAsia="hu-HU"/>
        </w:rPr>
        <w:t>Megjegyzés:</w:t>
      </w:r>
    </w:p>
    <w:p w14:paraId="3865C031" w14:textId="77777777" w:rsidR="00970B3E" w:rsidRPr="00970B3E" w:rsidRDefault="00970B3E" w:rsidP="00970B3E">
      <w:pPr>
        <w:autoSpaceDE w:val="0"/>
        <w:autoSpaceDN w:val="0"/>
        <w:adjustRightInd w:val="0"/>
        <w:spacing w:after="0" w:line="240" w:lineRule="auto"/>
        <w:ind w:firstLine="204"/>
        <w:jc w:val="both"/>
        <w:rPr>
          <w:rFonts w:ascii="Arial" w:eastAsia="Times New Roman" w:hAnsi="Arial" w:cs="Arial"/>
          <w:sz w:val="16"/>
          <w:szCs w:val="16"/>
          <w:lang w:eastAsia="hu-HU"/>
        </w:rPr>
      </w:pPr>
    </w:p>
    <w:p w14:paraId="328AF816" w14:textId="77777777" w:rsidR="00970B3E" w:rsidRPr="00970B3E" w:rsidRDefault="00970B3E" w:rsidP="00970B3E">
      <w:pPr>
        <w:autoSpaceDE w:val="0"/>
        <w:autoSpaceDN w:val="0"/>
        <w:adjustRightInd w:val="0"/>
        <w:spacing w:after="0" w:line="240" w:lineRule="auto"/>
        <w:jc w:val="both"/>
        <w:rPr>
          <w:rFonts w:ascii="Arial" w:eastAsia="Times New Roman" w:hAnsi="Arial" w:cs="Arial"/>
          <w:sz w:val="16"/>
          <w:szCs w:val="16"/>
          <w:lang w:eastAsia="hu-HU"/>
        </w:rPr>
      </w:pPr>
      <w:r w:rsidRPr="00970B3E">
        <w:rPr>
          <w:rFonts w:ascii="Arial" w:eastAsia="Times New Roman" w:hAnsi="Arial" w:cs="Arial"/>
          <w:i/>
          <w:iCs/>
          <w:sz w:val="16"/>
          <w:szCs w:val="16"/>
          <w:lang w:eastAsia="hu-HU"/>
        </w:rPr>
        <w:t>Átlátható szervezet (a nemzeti vagyonról szóló tv. 3. § (1) bekezdés 1. pont alapján):</w:t>
      </w:r>
    </w:p>
    <w:p w14:paraId="185C2721" w14:textId="77777777" w:rsidR="00970B3E" w:rsidRPr="00970B3E" w:rsidRDefault="00970B3E" w:rsidP="00970B3E">
      <w:pPr>
        <w:spacing w:after="0" w:line="240" w:lineRule="auto"/>
        <w:ind w:firstLine="204"/>
        <w:jc w:val="both"/>
        <w:rPr>
          <w:rFonts w:ascii="Arial" w:eastAsia="Times New Roman" w:hAnsi="Arial" w:cs="Arial"/>
          <w:i/>
          <w:sz w:val="16"/>
          <w:szCs w:val="16"/>
          <w:lang w:eastAsia="hu-HU"/>
        </w:rPr>
      </w:pPr>
      <w:r w:rsidRPr="00970B3E">
        <w:rPr>
          <w:rFonts w:ascii="Arial" w:eastAsia="Times New Roman" w:hAnsi="Arial" w:cs="Arial"/>
          <w:i/>
          <w:iCs/>
          <w:sz w:val="16"/>
          <w:szCs w:val="16"/>
          <w:lang w:eastAsia="hu-HU"/>
        </w:rPr>
        <w:t>a)</w:t>
      </w:r>
      <w:r w:rsidRPr="00970B3E">
        <w:rPr>
          <w:rFonts w:ascii="Arial" w:eastAsia="Times New Roman" w:hAnsi="Arial" w:cs="Arial"/>
          <w:i/>
          <w:sz w:val="16"/>
          <w:szCs w:val="16"/>
          <w:lang w:eastAsia="hu-HU"/>
        </w:rPr>
        <w:t>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p>
    <w:p w14:paraId="2255ED3D" w14:textId="77777777" w:rsidR="00970B3E" w:rsidRPr="00970B3E" w:rsidRDefault="00970B3E" w:rsidP="00970B3E">
      <w:pPr>
        <w:spacing w:after="0" w:line="240" w:lineRule="auto"/>
        <w:ind w:firstLine="204"/>
        <w:jc w:val="both"/>
        <w:rPr>
          <w:rFonts w:ascii="Arial" w:eastAsia="Times New Roman" w:hAnsi="Arial" w:cs="Arial"/>
          <w:i/>
          <w:sz w:val="16"/>
          <w:szCs w:val="16"/>
          <w:lang w:eastAsia="hu-HU"/>
        </w:rPr>
      </w:pPr>
      <w:r w:rsidRPr="00970B3E">
        <w:rPr>
          <w:rFonts w:ascii="Arial" w:eastAsia="Times New Roman" w:hAnsi="Arial" w:cs="Arial"/>
          <w:i/>
          <w:iCs/>
          <w:sz w:val="16"/>
          <w:szCs w:val="16"/>
          <w:lang w:eastAsia="hu-HU"/>
        </w:rPr>
        <w:t xml:space="preserve">b) </w:t>
      </w:r>
      <w:r w:rsidRPr="00970B3E">
        <w:rPr>
          <w:rFonts w:ascii="Arial" w:eastAsia="Times New Roman" w:hAnsi="Arial" w:cs="Arial"/>
          <w:i/>
          <w:sz w:val="16"/>
          <w:szCs w:val="16"/>
          <w:lang w:eastAsia="hu-HU"/>
        </w:rPr>
        <w:t>az olyan belföldi vagy külföldi jogi személy vagy jogi személyiséggel nem rendelkező gazdálkodó szervezet, amely megfelel a következő feltételeknek:</w:t>
      </w:r>
    </w:p>
    <w:p w14:paraId="557B053D" w14:textId="77777777" w:rsidR="00970B3E" w:rsidRPr="00970B3E" w:rsidRDefault="00970B3E" w:rsidP="00970B3E">
      <w:pPr>
        <w:spacing w:after="0" w:line="240" w:lineRule="auto"/>
        <w:ind w:firstLine="204"/>
        <w:jc w:val="both"/>
        <w:rPr>
          <w:rFonts w:ascii="Arial" w:eastAsia="Times New Roman" w:hAnsi="Arial" w:cs="Arial"/>
          <w:i/>
          <w:sz w:val="16"/>
          <w:szCs w:val="16"/>
          <w:lang w:eastAsia="hu-HU"/>
        </w:rPr>
      </w:pPr>
      <w:r w:rsidRPr="00970B3E">
        <w:rPr>
          <w:rFonts w:ascii="Arial" w:eastAsia="Times New Roman" w:hAnsi="Arial" w:cs="Arial"/>
          <w:i/>
          <w:iCs/>
          <w:sz w:val="16"/>
          <w:szCs w:val="16"/>
          <w:lang w:eastAsia="hu-HU"/>
        </w:rPr>
        <w:t xml:space="preserve">ba) </w:t>
      </w:r>
      <w:r w:rsidRPr="00970B3E">
        <w:rPr>
          <w:rFonts w:ascii="Arial" w:eastAsia="Times New Roman" w:hAnsi="Arial" w:cs="Arial"/>
          <w:i/>
          <w:sz w:val="16"/>
          <w:szCs w:val="16"/>
          <w:lang w:eastAsia="hu-HU"/>
        </w:rPr>
        <w:t>tulajdonosi szerkezete, a pénzmosás és a terrorizmus finanszírozása megelőzéséről és megakadályozásáról szóló törvény szerint meghatározott tényleges tulajdonosa megismerhető,</w:t>
      </w:r>
    </w:p>
    <w:p w14:paraId="6B84EB52" w14:textId="77777777" w:rsidR="00970B3E" w:rsidRPr="00970B3E" w:rsidRDefault="00970B3E" w:rsidP="00970B3E">
      <w:pPr>
        <w:spacing w:after="0" w:line="240" w:lineRule="auto"/>
        <w:ind w:firstLine="204"/>
        <w:jc w:val="both"/>
        <w:rPr>
          <w:rFonts w:ascii="Arial" w:eastAsia="Times New Roman" w:hAnsi="Arial" w:cs="Arial"/>
          <w:i/>
          <w:sz w:val="16"/>
          <w:szCs w:val="16"/>
          <w:lang w:eastAsia="hu-HU"/>
        </w:rPr>
      </w:pPr>
      <w:r w:rsidRPr="00970B3E">
        <w:rPr>
          <w:rFonts w:ascii="Arial" w:eastAsia="Times New Roman" w:hAnsi="Arial" w:cs="Arial"/>
          <w:i/>
          <w:iCs/>
          <w:sz w:val="16"/>
          <w:szCs w:val="16"/>
          <w:lang w:eastAsia="hu-HU"/>
        </w:rPr>
        <w:t xml:space="preserve">bb) </w:t>
      </w:r>
      <w:r w:rsidRPr="00970B3E">
        <w:rPr>
          <w:rFonts w:ascii="Arial" w:eastAsia="Times New Roman" w:hAnsi="Arial" w:cs="Arial"/>
          <w:i/>
          <w:sz w:val="16"/>
          <w:szCs w:val="16"/>
          <w:lang w:eastAsia="hu-HU"/>
        </w:rPr>
        <w:t>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w:t>
      </w:r>
    </w:p>
    <w:p w14:paraId="654493C9" w14:textId="77777777" w:rsidR="00970B3E" w:rsidRPr="00970B3E" w:rsidRDefault="00970B3E" w:rsidP="00970B3E">
      <w:pPr>
        <w:spacing w:after="0" w:line="240" w:lineRule="auto"/>
        <w:ind w:firstLine="204"/>
        <w:jc w:val="both"/>
        <w:rPr>
          <w:rFonts w:ascii="Arial" w:eastAsia="Times New Roman" w:hAnsi="Arial" w:cs="Arial"/>
          <w:i/>
          <w:sz w:val="16"/>
          <w:szCs w:val="16"/>
          <w:lang w:eastAsia="hu-HU"/>
        </w:rPr>
      </w:pPr>
      <w:r w:rsidRPr="00970B3E">
        <w:rPr>
          <w:rFonts w:ascii="Arial" w:eastAsia="Times New Roman" w:hAnsi="Arial" w:cs="Arial"/>
          <w:i/>
          <w:iCs/>
          <w:sz w:val="16"/>
          <w:szCs w:val="16"/>
          <w:lang w:eastAsia="hu-HU"/>
        </w:rPr>
        <w:t xml:space="preserve">bc) </w:t>
      </w:r>
      <w:r w:rsidRPr="00970B3E">
        <w:rPr>
          <w:rFonts w:ascii="Arial" w:eastAsia="Times New Roman" w:hAnsi="Arial" w:cs="Arial"/>
          <w:i/>
          <w:sz w:val="16"/>
          <w:szCs w:val="16"/>
          <w:lang w:eastAsia="hu-HU"/>
        </w:rPr>
        <w:t>nem minősül a társasági adóról és az osztalékadóról szóló törvény szerint meghatározott ellenőrzött külföldi társaságnak,</w:t>
      </w:r>
    </w:p>
    <w:p w14:paraId="12E66E8C" w14:textId="77777777" w:rsidR="00970B3E" w:rsidRPr="00970B3E" w:rsidRDefault="00970B3E" w:rsidP="00970B3E">
      <w:pPr>
        <w:spacing w:after="0" w:line="240" w:lineRule="auto"/>
        <w:ind w:firstLine="204"/>
        <w:jc w:val="both"/>
        <w:rPr>
          <w:rFonts w:ascii="Arial" w:eastAsia="Times New Roman" w:hAnsi="Arial" w:cs="Arial"/>
          <w:i/>
          <w:sz w:val="16"/>
          <w:szCs w:val="16"/>
          <w:lang w:eastAsia="hu-HU"/>
        </w:rPr>
      </w:pPr>
      <w:r w:rsidRPr="00970B3E">
        <w:rPr>
          <w:rFonts w:ascii="Arial" w:eastAsia="Times New Roman" w:hAnsi="Arial" w:cs="Arial"/>
          <w:i/>
          <w:iCs/>
          <w:sz w:val="16"/>
          <w:szCs w:val="16"/>
          <w:lang w:eastAsia="hu-HU"/>
        </w:rPr>
        <w:t xml:space="preserve">bd) </w:t>
      </w:r>
      <w:r w:rsidRPr="00970B3E">
        <w:rPr>
          <w:rFonts w:ascii="Arial" w:eastAsia="Times New Roman" w:hAnsi="Arial" w:cs="Arial"/>
          <w:i/>
          <w:sz w:val="16"/>
          <w:szCs w:val="16"/>
          <w:lang w:eastAsia="hu-HU"/>
        </w:rPr>
        <w:t xml:space="preserve">a gazdálkodó szervezetben közvetlenül vagy közvetetten több mint 25%-os tulajdonnal, befolyással vagy szavazati joggal bíró jogi személy, jogi személyiséggel nem rendelkező gazdálkodó szervezet tekintetében a </w:t>
      </w:r>
      <w:r w:rsidRPr="00970B3E">
        <w:rPr>
          <w:rFonts w:ascii="Arial" w:eastAsia="Times New Roman" w:hAnsi="Arial" w:cs="Arial"/>
          <w:i/>
          <w:iCs/>
          <w:sz w:val="16"/>
          <w:szCs w:val="16"/>
          <w:lang w:eastAsia="hu-HU"/>
        </w:rPr>
        <w:t xml:space="preserve">ba), bb) </w:t>
      </w:r>
      <w:r w:rsidRPr="00970B3E">
        <w:rPr>
          <w:rFonts w:ascii="Arial" w:eastAsia="Times New Roman" w:hAnsi="Arial" w:cs="Arial"/>
          <w:i/>
          <w:sz w:val="16"/>
          <w:szCs w:val="16"/>
          <w:lang w:eastAsia="hu-HU"/>
        </w:rPr>
        <w:t xml:space="preserve">és </w:t>
      </w:r>
      <w:r w:rsidRPr="00970B3E">
        <w:rPr>
          <w:rFonts w:ascii="Arial" w:eastAsia="Times New Roman" w:hAnsi="Arial" w:cs="Arial"/>
          <w:i/>
          <w:iCs/>
          <w:sz w:val="16"/>
          <w:szCs w:val="16"/>
          <w:lang w:eastAsia="hu-HU"/>
        </w:rPr>
        <w:t xml:space="preserve">bc) </w:t>
      </w:r>
      <w:r w:rsidRPr="00970B3E">
        <w:rPr>
          <w:rFonts w:ascii="Arial" w:eastAsia="Times New Roman" w:hAnsi="Arial" w:cs="Arial"/>
          <w:i/>
          <w:sz w:val="16"/>
          <w:szCs w:val="16"/>
          <w:lang w:eastAsia="hu-HU"/>
        </w:rPr>
        <w:t>alpont szerinti feltételek fennállnak;</w:t>
      </w:r>
    </w:p>
    <w:p w14:paraId="2D2BB33F" w14:textId="77777777" w:rsidR="00970B3E" w:rsidRPr="00970B3E" w:rsidRDefault="00970B3E" w:rsidP="00970B3E">
      <w:pPr>
        <w:spacing w:after="0" w:line="240" w:lineRule="auto"/>
        <w:ind w:firstLine="204"/>
        <w:jc w:val="both"/>
        <w:rPr>
          <w:rFonts w:ascii="Arial" w:eastAsia="Times New Roman" w:hAnsi="Arial" w:cs="Arial"/>
          <w:i/>
          <w:sz w:val="16"/>
          <w:szCs w:val="16"/>
          <w:lang w:eastAsia="hu-HU"/>
        </w:rPr>
      </w:pPr>
      <w:r w:rsidRPr="00970B3E">
        <w:rPr>
          <w:rFonts w:ascii="Arial" w:eastAsia="Times New Roman" w:hAnsi="Arial" w:cs="Arial"/>
          <w:i/>
          <w:iCs/>
          <w:sz w:val="16"/>
          <w:szCs w:val="16"/>
          <w:lang w:eastAsia="hu-HU"/>
        </w:rPr>
        <w:t xml:space="preserve">c) </w:t>
      </w:r>
      <w:r w:rsidRPr="00970B3E">
        <w:rPr>
          <w:rFonts w:ascii="Arial" w:eastAsia="Times New Roman" w:hAnsi="Arial" w:cs="Arial"/>
          <w:i/>
          <w:sz w:val="16"/>
          <w:szCs w:val="16"/>
          <w:lang w:eastAsia="hu-HU"/>
        </w:rPr>
        <w:t>az a civil szervezet és a vízitársulat, amely megfelel a következő feltételeknek:</w:t>
      </w:r>
    </w:p>
    <w:p w14:paraId="00884F2F" w14:textId="77777777" w:rsidR="00970B3E" w:rsidRPr="00970B3E" w:rsidRDefault="00970B3E" w:rsidP="00970B3E">
      <w:pPr>
        <w:spacing w:after="0" w:line="240" w:lineRule="auto"/>
        <w:ind w:firstLine="204"/>
        <w:jc w:val="both"/>
        <w:rPr>
          <w:rFonts w:ascii="Arial" w:eastAsia="Times New Roman" w:hAnsi="Arial" w:cs="Arial"/>
          <w:i/>
          <w:sz w:val="16"/>
          <w:szCs w:val="16"/>
          <w:lang w:eastAsia="hu-HU"/>
        </w:rPr>
      </w:pPr>
      <w:r w:rsidRPr="00970B3E">
        <w:rPr>
          <w:rFonts w:ascii="Arial" w:eastAsia="Times New Roman" w:hAnsi="Arial" w:cs="Arial"/>
          <w:i/>
          <w:iCs/>
          <w:sz w:val="16"/>
          <w:szCs w:val="16"/>
          <w:lang w:eastAsia="hu-HU"/>
        </w:rPr>
        <w:t xml:space="preserve">ca) </w:t>
      </w:r>
      <w:r w:rsidRPr="00970B3E">
        <w:rPr>
          <w:rFonts w:ascii="Arial" w:eastAsia="Times New Roman" w:hAnsi="Arial" w:cs="Arial"/>
          <w:i/>
          <w:sz w:val="16"/>
          <w:szCs w:val="16"/>
          <w:lang w:eastAsia="hu-HU"/>
        </w:rPr>
        <w:t>vezető tisztségviselői megismerhetők,</w:t>
      </w:r>
    </w:p>
    <w:p w14:paraId="085262A5" w14:textId="77777777" w:rsidR="00970B3E" w:rsidRPr="00970B3E" w:rsidRDefault="00970B3E" w:rsidP="00970B3E">
      <w:pPr>
        <w:spacing w:after="0" w:line="240" w:lineRule="auto"/>
        <w:ind w:firstLine="204"/>
        <w:jc w:val="both"/>
        <w:rPr>
          <w:rFonts w:ascii="Arial" w:eastAsia="Times New Roman" w:hAnsi="Arial" w:cs="Arial"/>
          <w:i/>
          <w:sz w:val="16"/>
          <w:szCs w:val="16"/>
          <w:lang w:eastAsia="hu-HU"/>
        </w:rPr>
      </w:pPr>
      <w:r w:rsidRPr="00970B3E">
        <w:rPr>
          <w:rFonts w:ascii="Arial" w:eastAsia="Times New Roman" w:hAnsi="Arial" w:cs="Arial"/>
          <w:i/>
          <w:iCs/>
          <w:sz w:val="16"/>
          <w:szCs w:val="16"/>
          <w:lang w:eastAsia="hu-HU"/>
        </w:rPr>
        <w:t xml:space="preserve">cb) </w:t>
      </w:r>
      <w:r w:rsidRPr="00970B3E">
        <w:rPr>
          <w:rFonts w:ascii="Arial" w:eastAsia="Times New Roman" w:hAnsi="Arial" w:cs="Arial"/>
          <w:i/>
          <w:sz w:val="16"/>
          <w:szCs w:val="16"/>
          <w:lang w:eastAsia="hu-HU"/>
        </w:rPr>
        <w:t>a civil szervezet és a vízitársulat, valamint ezek vezető tisztségviselői nem átlátható szervezetben nem rendelkeznek 25%-ot meghaladó részesedéssel,</w:t>
      </w:r>
    </w:p>
    <w:p w14:paraId="5B9EF9A1" w14:textId="77777777" w:rsidR="00970B3E" w:rsidRPr="00970B3E" w:rsidRDefault="00970B3E" w:rsidP="00970B3E">
      <w:pPr>
        <w:autoSpaceDE w:val="0"/>
        <w:autoSpaceDN w:val="0"/>
        <w:adjustRightInd w:val="0"/>
        <w:spacing w:after="0" w:line="240" w:lineRule="auto"/>
        <w:ind w:firstLine="204"/>
        <w:jc w:val="both"/>
        <w:rPr>
          <w:rFonts w:ascii="Arial" w:eastAsia="Times New Roman" w:hAnsi="Arial" w:cs="Arial"/>
          <w:b/>
          <w:bCs/>
          <w:sz w:val="16"/>
          <w:szCs w:val="16"/>
          <w:lang w:eastAsia="hu-HU"/>
        </w:rPr>
      </w:pPr>
      <w:r w:rsidRPr="00970B3E">
        <w:rPr>
          <w:rFonts w:ascii="Arial" w:eastAsia="Times New Roman" w:hAnsi="Arial" w:cs="Arial"/>
          <w:i/>
          <w:iCs/>
          <w:sz w:val="16"/>
          <w:szCs w:val="16"/>
          <w:lang w:eastAsia="hu-HU"/>
        </w:rPr>
        <w:t xml:space="preserve">cc) </w:t>
      </w:r>
      <w:r w:rsidRPr="00970B3E">
        <w:rPr>
          <w:rFonts w:ascii="Arial" w:eastAsia="Times New Roman" w:hAnsi="Arial" w:cs="Arial"/>
          <w:i/>
          <w:sz w:val="16"/>
          <w:szCs w:val="16"/>
          <w:lang w:eastAsia="hu-HU"/>
        </w:rPr>
        <w:t>székhelye az Európai Unió tagállamában, az Európai Gazdasági Térségről szóló megállapodásban részes államban, a Gazdasági Együttműködési és Fejlesztési Szervezet tagállamában vagy olyan államban van, amellyel Magyarországnak a kettős adóztatás elkerüléséről szóló egyezménye van;</w:t>
      </w:r>
    </w:p>
    <w:p w14:paraId="60AA53ED" w14:textId="77777777" w:rsidR="00970B3E" w:rsidRPr="00970B3E" w:rsidRDefault="00970B3E" w:rsidP="00970B3E">
      <w:pPr>
        <w:ind w:firstLine="708"/>
      </w:pPr>
    </w:p>
    <w:sectPr w:rsidR="00970B3E" w:rsidRPr="00970B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36538" w14:textId="77777777" w:rsidR="00386DF8" w:rsidRDefault="00386DF8" w:rsidP="00386DF8">
      <w:pPr>
        <w:spacing w:after="0" w:line="240" w:lineRule="auto"/>
      </w:pPr>
      <w:r>
        <w:separator/>
      </w:r>
    </w:p>
  </w:endnote>
  <w:endnote w:type="continuationSeparator" w:id="0">
    <w:p w14:paraId="51F8B091" w14:textId="77777777" w:rsidR="00386DF8" w:rsidRDefault="00386DF8" w:rsidP="0038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6C121" w14:textId="77777777" w:rsidR="00386DF8" w:rsidRDefault="00386DF8" w:rsidP="00386DF8">
      <w:pPr>
        <w:spacing w:after="0" w:line="240" w:lineRule="auto"/>
      </w:pPr>
      <w:r>
        <w:separator/>
      </w:r>
    </w:p>
  </w:footnote>
  <w:footnote w:type="continuationSeparator" w:id="0">
    <w:p w14:paraId="60F2A5A4" w14:textId="77777777" w:rsidR="00386DF8" w:rsidRDefault="00386DF8" w:rsidP="00386DF8">
      <w:pPr>
        <w:spacing w:after="0" w:line="240" w:lineRule="auto"/>
      </w:pPr>
      <w:r>
        <w:continuationSeparator/>
      </w:r>
    </w:p>
  </w:footnote>
  <w:footnote w:id="1">
    <w:p w14:paraId="2FC666A3" w14:textId="77777777" w:rsidR="00386DF8" w:rsidRPr="00970B3E" w:rsidRDefault="00386DF8" w:rsidP="00386DF8">
      <w:pPr>
        <w:pStyle w:val="Lbjegyzetszveg"/>
        <w:rPr>
          <w:sz w:val="16"/>
          <w:szCs w:val="16"/>
        </w:rPr>
      </w:pPr>
      <w:r w:rsidRPr="00970B3E">
        <w:rPr>
          <w:rStyle w:val="Lbjegyzet-hivatkozs"/>
          <w:sz w:val="16"/>
          <w:szCs w:val="16"/>
        </w:rPr>
        <w:footnoteRef/>
      </w:r>
      <w:r w:rsidRPr="00970B3E">
        <w:rPr>
          <w:sz w:val="16"/>
          <w:szCs w:val="16"/>
          <w:highlight w:val="lightGray"/>
        </w:rPr>
        <w:t>Az ajánlattevők egyénileg kötelesek nyilatkozni.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F8"/>
    <w:rsid w:val="000A5943"/>
    <w:rsid w:val="000E2B30"/>
    <w:rsid w:val="00324118"/>
    <w:rsid w:val="00386DF8"/>
    <w:rsid w:val="005F538A"/>
    <w:rsid w:val="00837AD6"/>
    <w:rsid w:val="00970B3E"/>
    <w:rsid w:val="00E47EC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B2E3"/>
  <w15:chartTrackingRefBased/>
  <w15:docId w15:val="{07BB39EA-7677-4E80-AEDC-B89AB11F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Char1 Char,Char1 Char Char Char Char,Footnote Text Char Char,Lábjegyzetszöveg Char1 Char Char Char Char,Lábjegyzetszöveg Char Char Char Char Char Char,Char2 Char Char Char Char Char Char,Lábjegyzetszöveg Char1 Char"/>
    <w:basedOn w:val="Norml"/>
    <w:link w:val="LbjegyzetszvegChar1"/>
    <w:uiPriority w:val="99"/>
    <w:rsid w:val="00386DF8"/>
    <w:pPr>
      <w:spacing w:after="0" w:line="240" w:lineRule="auto"/>
    </w:pPr>
    <w:rPr>
      <w:rFonts w:ascii="Arial" w:eastAsia="Times New Roman" w:hAnsi="Arial" w:cs="Arial"/>
      <w:sz w:val="20"/>
      <w:szCs w:val="20"/>
      <w:lang w:eastAsia="hu-HU"/>
    </w:rPr>
  </w:style>
  <w:style w:type="character" w:customStyle="1" w:styleId="LbjegyzetszvegChar">
    <w:name w:val="Lábjegyzetszöveg Char"/>
    <w:basedOn w:val="Bekezdsalapbettpusa"/>
    <w:uiPriority w:val="99"/>
    <w:semiHidden/>
    <w:rsid w:val="00386DF8"/>
    <w:rPr>
      <w:sz w:val="20"/>
      <w:szCs w:val="20"/>
    </w:rPr>
  </w:style>
  <w:style w:type="character" w:styleId="Lbjegyzet-hivatkozs">
    <w:name w:val="footnote reference"/>
    <w:aliases w:val="Footnote symbol,BVI fnr,Times 10 Point,Exposant 3 Point,Footnote Reference Number, Exposant 3 Point"/>
    <w:uiPriority w:val="99"/>
    <w:rsid w:val="00386DF8"/>
    <w:rPr>
      <w:vertAlign w:val="superscript"/>
    </w:rPr>
  </w:style>
  <w:style w:type="character" w:customStyle="1" w:styleId="LbjegyzetszvegChar1">
    <w:name w:val="Lábjegyzetszöveg Char1"/>
    <w:aliases w:val="Char1 Char Char,Char1 Char Char Char Char Char,Footnote Text Char Char Char,Lábjegyzetszöveg Char1 Char Char Char Char Char,Lábjegyzetszöveg Char Char Char Char Char Char Char,Char2 Char Char Char Char Char Char Char"/>
    <w:link w:val="Lbjegyzetszveg"/>
    <w:uiPriority w:val="99"/>
    <w:rsid w:val="00386DF8"/>
    <w:rPr>
      <w:rFonts w:ascii="Arial" w:eastAsia="Times New Roman" w:hAnsi="Arial" w:cs="Arial"/>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B62052F7417D24418C62CC381857410D" ma:contentTypeVersion="0" ma:contentTypeDescription="Új dokumentum létrehozása." ma:contentTypeScope="" ma:versionID="7a23c2679c4685300983b610d1875b67">
  <xsd:schema xmlns:xsd="http://www.w3.org/2001/XMLSchema" xmlns:xs="http://www.w3.org/2001/XMLSchema" xmlns:p="http://schemas.microsoft.com/office/2006/metadata/properties" targetNamespace="http://schemas.microsoft.com/office/2006/metadata/properties" ma:root="true" ma:fieldsID="08dee037046ad32af3116d3be75d37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45E2A8-247C-4A07-B2DC-B3692A3114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1C6B29-2394-4764-B722-5614819C66BA}">
  <ds:schemaRefs>
    <ds:schemaRef ds:uri="http://schemas.microsoft.com/sharepoint/v3/contenttype/forms"/>
  </ds:schemaRefs>
</ds:datastoreItem>
</file>

<file path=customXml/itemProps3.xml><?xml version="1.0" encoding="utf-8"?>
<ds:datastoreItem xmlns:ds="http://schemas.openxmlformats.org/officeDocument/2006/customXml" ds:itemID="{3B80AC0B-2AB6-45FF-81AA-F65CF69A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2411</Characters>
  <Application>Microsoft Office Word</Application>
  <DocSecurity>4</DocSecurity>
  <Lines>20</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Kotálik, Nikolett</dc:creator>
  <cp:keywords/>
  <dc:description/>
  <cp:lastModifiedBy>Göbl Erik</cp:lastModifiedBy>
  <cp:revision>2</cp:revision>
  <dcterms:created xsi:type="dcterms:W3CDTF">2022-11-22T15:18:00Z</dcterms:created>
  <dcterms:modified xsi:type="dcterms:W3CDTF">2022-11-22T15:18:00Z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0x010100B62052F7417D24418C62CC381857410D</vt:lpwstr>
  </property>
</Properties>
</file>